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4"/>
        <w:gridCol w:w="3485"/>
        <w:gridCol w:w="3485"/>
        <w:gridCol w:w="3500"/>
      </w:tblGrid>
      <w:tr w:rsidR="00F8585D" w:rsidRPr="00EF3E21" w:rsidTr="00091E0B">
        <w:tc>
          <w:tcPr>
            <w:tcW w:w="3534" w:type="dxa"/>
          </w:tcPr>
          <w:p w:rsidR="00F8585D" w:rsidRPr="00EF3E21" w:rsidRDefault="00724055" w:rsidP="00F8585D">
            <w:pPr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 </w:t>
            </w:r>
            <w:r w:rsidR="00F8585D" w:rsidRPr="00EF3E21">
              <w:rPr>
                <w:rFonts w:ascii="Times New Roman" w:hAnsi="Times New Roman"/>
                <w:lang w:val="pl-PL"/>
              </w:rPr>
              <w:t>…………………………………..</w:t>
            </w:r>
          </w:p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EF3E21">
              <w:rPr>
                <w:rFonts w:ascii="Times New Roman" w:hAnsi="Times New Roman"/>
                <w:sz w:val="16"/>
                <w:szCs w:val="16"/>
                <w:lang w:val="pl-PL"/>
              </w:rPr>
              <w:t>(nazwa i adres wykonawcy)</w:t>
            </w:r>
          </w:p>
        </w:tc>
        <w:tc>
          <w:tcPr>
            <w:tcW w:w="3485" w:type="dxa"/>
          </w:tcPr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485" w:type="dxa"/>
          </w:tcPr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500" w:type="dxa"/>
          </w:tcPr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  <w:r w:rsidRPr="00EF3E21">
              <w:rPr>
                <w:rFonts w:ascii="Times New Roman" w:hAnsi="Times New Roman"/>
                <w:b/>
                <w:lang w:val="pl-PL"/>
              </w:rPr>
              <w:t>Załącznik nr 2 do SWZ</w:t>
            </w:r>
          </w:p>
        </w:tc>
      </w:tr>
      <w:tr w:rsidR="00F8585D" w:rsidRPr="008A359D" w:rsidTr="00091E0B">
        <w:tc>
          <w:tcPr>
            <w:tcW w:w="14004" w:type="dxa"/>
            <w:gridSpan w:val="4"/>
          </w:tcPr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u w:val="single"/>
                <w:lang w:val="pl-PL"/>
              </w:rPr>
            </w:pPr>
          </w:p>
          <w:p w:rsidR="00091E0B" w:rsidRPr="00C239B2" w:rsidRDefault="00091E0B" w:rsidP="00091E0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pl-PL" w:bidi="ar-SA"/>
              </w:rPr>
            </w:pPr>
            <w:r w:rsidRPr="00C239B2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 xml:space="preserve">dotyczy: przetargu nieograniczonego na dostawę </w:t>
            </w:r>
            <w:r w:rsidR="00C239B2" w:rsidRPr="00C239B2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val="pl-PL" w:eastAsia="pl-PL" w:bidi="ar-SA"/>
              </w:rPr>
              <w:t>materiałów okulistycznych dla Klinicznego Oddziału Okulistyki</w:t>
            </w:r>
            <w:r w:rsidR="00C239B2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val="pl-PL" w:eastAsia="pl-PL" w:bidi="ar-SA"/>
              </w:rPr>
              <w:t>,</w:t>
            </w:r>
            <w:r w:rsidR="00C239B2" w:rsidRPr="00C239B2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 xml:space="preserve"> </w:t>
            </w:r>
            <w:r w:rsidRPr="00C239B2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znak sprawy: 4WSzKzP.SZP.2612.</w:t>
            </w:r>
            <w:r w:rsidR="002E3FD5" w:rsidRPr="00C239B2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43</w:t>
            </w:r>
            <w:r w:rsidRPr="00C239B2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.202</w:t>
            </w:r>
            <w:r w:rsidR="002D6D5C" w:rsidRPr="00C239B2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6</w:t>
            </w:r>
          </w:p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F8585D" w:rsidRPr="00EF3E21" w:rsidTr="00091E0B">
        <w:tc>
          <w:tcPr>
            <w:tcW w:w="14004" w:type="dxa"/>
            <w:gridSpan w:val="4"/>
          </w:tcPr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  <w:r w:rsidRPr="00EF3E21">
              <w:rPr>
                <w:rFonts w:ascii="Times New Roman" w:hAnsi="Times New Roman"/>
                <w:b/>
                <w:lang w:val="pl-PL"/>
              </w:rPr>
              <w:t>FORMULARZ CENOWY</w:t>
            </w:r>
          </w:p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F8585D" w:rsidRPr="008A359D" w:rsidTr="00091E0B">
        <w:trPr>
          <w:trHeight w:val="80"/>
        </w:trPr>
        <w:tc>
          <w:tcPr>
            <w:tcW w:w="14004" w:type="dxa"/>
            <w:gridSpan w:val="4"/>
          </w:tcPr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pl-PL"/>
              </w:rPr>
            </w:pPr>
            <w:r w:rsidRPr="00EF3E21">
              <w:rPr>
                <w:rFonts w:ascii="Times New Roman" w:hAnsi="Times New Roman"/>
                <w:sz w:val="20"/>
                <w:szCs w:val="20"/>
                <w:lang w:val="pl-PL"/>
              </w:rPr>
              <w:t>C</w:t>
            </w:r>
            <w:r w:rsidRPr="00EF3E21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t xml:space="preserve">enę brutto (zł), będącą podstawą do wyliczenia punktów za cenę otrzymujemy ze wzoru: Wartość jednostkowa netto (zł) razy Ilość  – daje Wartość netto (zł), z której </w:t>
            </w:r>
            <w:r w:rsidR="007E0539" w:rsidRPr="00EF3E21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br w:type="textWrapping" w:clear="all"/>
            </w:r>
            <w:r w:rsidRPr="00EF3E21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t>to wartości liczymy podatek VAT i po dodaniu podatku VAT do wartości netto otrzymujemy Cenę brutto (zł).</w:t>
            </w:r>
          </w:p>
          <w:p w:rsidR="00FE4A29" w:rsidRPr="00EF3E21" w:rsidRDefault="00FE4A29" w:rsidP="00F8585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</w:tc>
      </w:tr>
      <w:tr w:rsidR="00C239B2" w:rsidRPr="008A359D" w:rsidTr="00091E0B">
        <w:trPr>
          <w:trHeight w:val="80"/>
        </w:trPr>
        <w:tc>
          <w:tcPr>
            <w:tcW w:w="14004" w:type="dxa"/>
            <w:gridSpan w:val="4"/>
          </w:tcPr>
          <w:p w:rsidR="00C239B2" w:rsidRPr="00EF3E21" w:rsidRDefault="00C239B2" w:rsidP="00F8585D">
            <w:pPr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3778"/>
        <w:gridCol w:w="1074"/>
        <w:gridCol w:w="851"/>
        <w:gridCol w:w="1008"/>
        <w:gridCol w:w="1218"/>
        <w:gridCol w:w="683"/>
        <w:gridCol w:w="728"/>
        <w:gridCol w:w="1479"/>
        <w:gridCol w:w="1190"/>
        <w:gridCol w:w="1560"/>
      </w:tblGrid>
      <w:tr w:rsidR="00C239B2" w:rsidRPr="008A359D" w:rsidTr="00C239B2">
        <w:trPr>
          <w:trHeight w:val="85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1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Jednorazowe trepany,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punch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do rogówki biorcy i dawcy 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8A359D" w:rsidTr="00C239B2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br/>
              <w:t xml:space="preserve">Jednorazowe trepany do rogówki biorcy – trepan próżniowy do rogówki biorcy, posiadający 360 stopniowa komorę próżniową z 16 znacznikami, strzykawkę aspiracyjną 5cm³, krzyżowy znacznik centralnego punktu na rogówce w n/w rozmiarach </w:t>
            </w:r>
          </w:p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7,0mm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7,25mm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7,75mm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8,0mm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Punch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próżniowy dla dawcy w n/w rozmiarach:</w:t>
            </w:r>
          </w:p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7,25mm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7,75mm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8,0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8,25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8,5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8,75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Rozwórka metalowa, pełne blansze, 15 mm, z mechanizmem otwarcia "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double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-X", która rozwiera się  w ruchu równoległym, zapewniając równomierny nacisk na powieki i nieograniczony dostęp do pola zabiegowego, wyrób wielorazowy, stal nierdzewna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1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2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Jednorazowe  narzędzia okulistyczne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 pęseta do szwów, zagięta, 6mm platforma, długość całkowita 96mm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Jednorazowa pęseta do szwów, prosta, 6mm platforma, długość całkowita 105mm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Jednorazowe pęseta typ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Colibri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1x2, 0,12mm, długość całkowita 57mm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Jednorazowe imadło , delikatnie zagięte, długość całkowita 105mm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Jednorazowe nożyczki spojówkowe typ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Vannas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długość całkowita 70mm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Jednorazowe nożyczki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Westocott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długość całkowita 120mm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Jednorazowy rotator jądra, zagięty 45 stopni,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3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szpatuła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zagięta 45 stopni, 10mm od końca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Jednorazowy manipulator soczewki, typ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Sinskey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zagięty 45 stopni, 20mm od końca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Jednorazowe nożyczki okulistyczne, zagięte, długość całkowita 104mm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op.a'20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Jednorazowy nóż do twardówki – szerokość ostrza 2,5 mm,  zagięty 55stopni,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Jednorazowy nóż do twardówki – typ 15 stopni, prosty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Jednorazowy nóż do paracentezy 1,15mm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jednorazowy 1.0 mm ,zakrzywiony po kątem 45°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świetlna rogówki średnica 8 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64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Gąbka oczna ( strzałki) typ Weck-Cel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a'144 sztuki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Pałeczka absorbująca „ papieros” śr.5mm,dł 66mm typu „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Visiorb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” ( 1 opakowanie =250szt , 10 sztuk w blistrze)(250 sztuk/opakowanie)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a' 250 sztuki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Poduszka z tuszem błękit do oznaczenia rogówki typ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Visimark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Osłonka oczna plastikowa, uniwersalna 7,5x6,5cm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op.a'50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hydrodyssekcji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35 stopni, 8mm, 0.40x22mm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cortex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zakrzywiona 0.6x16mm (23Gx 5/8in) z otworem bocznym 0,4mm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Pętla płucząca do małego cięcia 0,5mm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5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Jednorazowy koagulator niskotemperaturowy 677 stopni C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Jednorazowy zestaw do intubacji dróg łzowych, dł. sondy 17,7 mm, średnica 0,64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5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25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Jednorazowy zestaw do intubacji dróg łzowych, dł. sondy 15,5 mm, średnica 0,51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5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Rozszerzadło z sondą do punktu  łzowego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Średnio ścięta tępa część robocza rozszerzadła o dł. 25 mm. Rozszerzadło typu Wilder połączone z sondą do kanalików łzowych  w rozmiarze 0. Sonda 0,7 x 45 mm (22G).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3</w:t>
            </w: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 xml:space="preserve">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Cystotom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irygacyjny 27Gx5/8 in (0,40mmx16 mm)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podaży oleju silikonowego.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Cieńkościenna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ścianka 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grubosci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0,57 mm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umozliwia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zwiekszony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przepływ oleju w porównaniu z kaniulą o standardowej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grubosci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. Do stosowania z systemem trokarów 23 G. Długość kaniuli 10 mm.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2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3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Soczewki wewnątrzgałkowe i preparaty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wiskoelastyczne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280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wewnątrzgałkowa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asferyczna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4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haptenowa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typ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bunny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długość całkowita 11mm dla mocy od 10 D włącznie wzwyż i 11,5 mm dla mocy poniżej 10 D, średnica części optycznej 6 mm. Soczewka posiada ostrą krawędź na całym obwodzie  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angulację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5 stopni. Soczewka z akrylu hydrofilnego, filtr światła fioletowego. Indeks refrakcji 1,46. Zakres mocy od -5,0 do +8,0 D (z krokiem co 1 D), od +8,0 do +30,0 D (z krokiem co 0,5D) oraz +30,0 do +40 D (z krokiem co 1D) z iniektorem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55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Hydroxypropylo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Metyloceluloza 2%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Pojemność: 2 ml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Kaniula 23 G w zestawie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PH: 6,0 – 7,8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Lepkość: od 5000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cps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(w 20° C)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Osmolalność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: 200 – 400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/kg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Rozkład masy cząsteczkowej: od 9000 Daltonów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Indeks refrakcji: 1,33 – 1,34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Endotoksyczność bakteryjna: &lt; 0,2 EU/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mL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Przechowywanie: 15 – 25 st. C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55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 uzyskany drogą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biofermentacji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 stężeniu 1,4%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: 6,8 – 7,4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: 270 – 400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/ kg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Masa cząsteczkowa: 1,2 – 2,0 mln D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Lepkość: 30 000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Temperatura przechowywania: 2 – 25 stopni C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Objętość: 1 ml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Bez konserwantów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Kaniula zagięta 27 G w komplecie.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55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 uzyskany drogą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biofermentacji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 stężeniu 1,6%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: 6,8 – 7,4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: 270 – 400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/ kg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Masa cząsteczkowa: 1,2 – 2,0 mln D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Lepkość: 60 000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Temperatura przechowywania: 2 – 25 stopni C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Objętość: 1 ml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Bez konserwantów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Kaniula zagięta 27 G w komplecie.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55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 uzyskany drogą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biofermentacji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 stężeniu 1,8%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: 6,8 – 7,4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: 270 – 400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/ kg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Masa cząsteczkowa: 1,2 – 2,2 mln D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Lepkość: 100 000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Temperatura przechowywania: 2 – 25 stopni C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Objętość: 1 ml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Bez konserwantów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Kaniula zagięta 27 G w komplecie.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80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 uzyskany drogą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biofermentacji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 stężeniu 2,2%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: 6,8 – 7,4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: 270 – 400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/ kg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Masa cząsteczkowa: 1,2 – 2,2 mln D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Lepkość: 150 000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Temperatura przechowywania: 2 – 25 stopni C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Objętość: 1 ml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Bez konserwantów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Kaniula zagięta 23 G w komplecie.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3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8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lastRenderedPageBreak/>
              <w:t>Pakiet 4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Zestawy okulistyczne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CPV 33141620-2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Zestaw do iniekcji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doszklistkowej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5500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Serweta na stół z materiału SF2 .LAMINAT 48 g, o wymiarze 75x75cm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Serweta okulistyczna SMS o wymiarze 80x80 cm z folią naciętą, otworem 10 x 10cm, ze zintegrowaną kieszenią na płyny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Opatrunek na oko 5,5x8 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Pean (kocher)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Rozwórka metalowa, pełne blansze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Miarka/ cyrkiel 3,5-4,0 mm rozmiar 8x1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Kompres z gazy 7,5cmx7,5cm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Tupfer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gazowy 30x30 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Gąbka z uchwytem 5x5 cm, cały lizak 18 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Patyczki 15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Serweta na stolik FS2, laminat 48 g, o wymiarze 80 cmx100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Serweta operacyjna na pacjenta SMS 50g, 100cmx120cm, otwór 10x13, folia, zbiornik 22x29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Serweta dwuoczna SMS 50 g, 90x100 cm, 2 x otwór w folii 7 cm, 2 x zbiornik 22x29 cm, kształtka oraz owinięcie serwetą 75x80 cm+E51:E64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 do małych zabiegów okulistycznych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Serweta do okrycia stolika FS2 75x100 cm służąca jako owinięcie zestawu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1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Serweta główna SMS 60x60 cm z otworem o wymiarze 7 cm i zbiornikiem 22x29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1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Opatrunek na oko samoprzylepny owalny w rozmiarze 6,5x9,5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1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Tupfer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gazowy 30x30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2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Kompresy z gazy 5x5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10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Pean plastikowy (kocher) 12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1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Igła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podsiatkówkowa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23G z aktywną aspiracją i wysuwanym końcem 41G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 do zabiegów przeciw jaskrowych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Serweta na stół z materiału SF2 .LAMINAT 48 g, o wymiarze 100x120cm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Serweta okulistyczna SMS  50 gr, wymiar 100x120 cm -zbiornik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Osłona na podłokietnik 20x50cm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Kompres z gazy 7,5cmx7,5cm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BD 10ml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BD 5ml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BD 3ml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27Gx7/8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>Igła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>Hydrodissector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 xml:space="preserve"> 27Gx7/8”, 0,4x22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Kubek 60ml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Plastikowa osłonka na oko 6x7,5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Opatrunek na oko 5,5x8 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Chłonna ściereczka 30x33 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L materiał SMS 35 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XL materiał SMS 35 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4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7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5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Materiały medyczne   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lastRenderedPageBreak/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Ciężki olej silikonowy znajdujący się w gotowych do użycia, szklanych strzykawkach o pojemności 10ml. W ilościach 10 ml. Skład :69,5%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polidwumetylosiloxan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oraz 30,5%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perfluorohexyloctan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.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Filtr- sterylna osłona jednorazowa  Osłona kompatybilna z mobilnym stolikiem zabiegowym z nawiewem powietrza jałowego. Powierzchnia aktywnej osłony filtra stałego stolika nie mniejsza niż 60 x 45cm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480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5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10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6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SONDY DO LASERA JASKROWEGO  BĘDACEGO WŁASNOŚCIĄ SZPITALA (typ Laser 810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nm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CYCLO G6, rok produkcji 2022, producent IRIDEX, kraj USA)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CPV 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2976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spacing w:after="240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Sonda do lasera jaskrowego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Sonda do lasera jaskrowego do leczenia wiązką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mikropulsową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- przerywaną / pulsacyjną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o wartości cyklu roboczego m.in. 31,3% wiązki ciągłej i długości fali zabiegowej 810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;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z końcówką wyprofilowaną do krzywizny / budowy gałki ocznej posiadającą w części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końcowej orientacyjne oznaczenie względem rąbka rogówki oraz kanał do wypełnienia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żelem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wiskoelastycznym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; jednorazowa, sterylna.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29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Sonda do lasera jaskrowego z podświetleniem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Sonda do lasera jaskrowego do leczenia wiązką ciągłą o długości fali zabiegowej 810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wraz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transilluminacją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; posiadająca dwa konektory jeden dla źródła lasera 810nm i drugi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dla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transilluminacji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światłem LED białym do lokalizacji ciała rzęskowego; z końcówką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wyprofilowaną do krzywizny / budowy gałki ocznej; jednorazowa, sterylna.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6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76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7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Soczewki wewnątrzgałkowe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CPV 33731110-7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567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Pierścień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dotorebkowy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 jednorazowym   aplikatorze, średnica 10 – 12 mm, kształt okrągły, blokada tłoka wewnętrzna, samoładujący się mechanizm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przedniokomorowa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afakijna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wykonana z PMMA formowanego metodą prasowania do fiksacji 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tęczówkowej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wraz z igłą implantacyjną 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średnica części optycznej 5,0 – 6,0 mm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długość całkowita 8,0 – 8,5 mm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-zakres mocy + 2 D do +30D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191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SOCZEWKI WEWNĄTRZGAŁKOWE JEDNOCZĘŚCIOWE WRAZ Z SYSTEMEM IMPLANTACYJNYM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-Soczewka  jednoczęściowa, zwijalna, hydrofilna,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asferyczna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-Średnica optyczna 6,0mm.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-Średnica całkowita 11mm.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-Zakres mocy +5 do +45 D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-4 hapteny stabilizujące soczewkę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-Stała A niezmienna dla całego zakresu mocy 118,4.</w:t>
            </w: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br/>
              <w:t>-</w:t>
            </w:r>
            <w:proofErr w:type="spellStart"/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Angulacja</w:t>
            </w:r>
            <w:proofErr w:type="spellEnd"/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 xml:space="preserve"> 5°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-Implantacja iniektorem jednorazowym przez cięcie 2,2mm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7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9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8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Preparaty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wiskoelastyczne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CPV 33140000-3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51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Preparaty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wiskoelastycznne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( do wybory przez Zamawiającego) :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a) Preparat wiskoelastyczny1,4% 1 ml. Preparat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sodu: stężenie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NaHa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14mg/ml; masa cząsteczkowa2,9-3,8Mda; lepkość 300 000-470 000 m Pas,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6,8-7,6;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270-400 Osm/L; Objętość 1ml kaniula 27g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lub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b) Preparat wiskoelastyczny1,6% 1 ml. Preparat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sodu: stężenie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NaHa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16mg/ml; masa cząsteczkowa</w:t>
            </w:r>
            <w:r w:rsidRPr="00C239B2">
              <w:rPr>
                <w:rFonts w:ascii="Times New Roman" w:eastAsia="Times New Roman" w:hAnsi="Times New Roman"/>
                <w:strike/>
                <w:sz w:val="20"/>
                <w:szCs w:val="20"/>
                <w:lang w:val="pl-PL" w:eastAsia="pl-PL" w:bidi="ar-SA"/>
              </w:rPr>
              <w:t xml:space="preserve"> 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2,9-3,8Mda; lepkość 350 000-550 000 m Pas,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6,8-7,6;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270-400 Osm/L; Objętość 1ml kaniula 27g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lub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c) Preparat wiskoelastyczny1,8% 1 ml. Preparat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sodu: stężenie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NaHa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18mg/ml; masa cząsteczkowa 2,9-3,8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Mda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; lepkość 450 000-750 000 m Pas,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6,8-7,6;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270-400 Osm/L; Objętość 1ml kaniula 27g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80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Roztwór stosowany do barwienia i wizualizacji błon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epiretinalnych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i błony granicznej;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błękitu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trypanu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 stężeniu 0,75mg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brillant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blue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G o stężeniu 0,125mg,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politylenoglikolu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3350 o stężeniu 4% o czystości co najmniej 97%potwierdzonej badaniem zgodnie z ISO-10993 rozcieńczonych w fizjologicznym roztworze chlorku sodowego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osmolarność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301-369mOsm/kg wody,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PH 7,3-7,6,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pakowany w ampułko-strzykawki o pojemności 0,5ml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29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Wysokooczyszczony dwupierścieniowy węglowodór nasycony o  wzorze chemicznym C10H18 stosowany w chirurgii okulistycznej w celu śródoperacyjnej czasowej tamponady siatkówki podczas  jej odwarstwiania.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Lepkość 5,53mPas w temp. 25°C,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Ciężar właściwy1,93g/cm3(w temp 20°C);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współczynnik załamania światła 1,31 (w temp 20°C)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temperatura wrzenia 140,4-142,4 ° C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produkt sterylny gotowy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użycia,opakowanie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5 ml.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29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Wysokoczyszczony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olej silikonowy o lepkości 1 000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stosowany  w chirurgii okulistycznej  w celu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endotamponady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siatkówki. Ciężar właściwy 0,97g/cm3 (dane w temp. T=25 stopni C). Współczynnik załamania światła n =1,40. Napięcie powierzchniowe  </w:t>
            </w: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20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mN (względem powietrza)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międzygraniczne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napięcie  </w:t>
            </w: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39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mN/m (względem wody). Opakowanie zawiera 10ml płynu znajdującego się w szklanej strzykawce - produkt sterylny gotowy do użycia.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29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Wysokooczyszczany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olej silikonowy o lepkości  5000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stosowany  w chirurgii okulistycznej w celu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endotamponady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siatkówki. Ciężar właściwy 0,97g/cm3(dane  przy temperaturze t=25stopni C). Współczynnik załamania światła n=1,40. Napięcie powierzchniowe  </w:t>
            </w: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20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mN/m (względem powietrza),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międzygraniczne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napięcie  </w:t>
            </w: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39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mN/m (względem wody). Produkt sterylny, gotowy do  użycia. Opakowanie zawierające 10 ml płynu w szklanej strzykawce.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Preparat do wybarwiania torebki przedniej 0,6mg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Trypan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Blue  - objętość fiolka 1ml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 </w:t>
            </w: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pakiet 8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2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9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Zestawy  akcesoriów do  witrektomii i fakoemulsyfikacji  kompatybilne z aparatem EVA firmy DORC będącego własnością Szpitala ;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33141620-2 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Jednorazowy zestaw do witrektomii 23Ga 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Obłożenie na stolik, wymiary 150 +/- 2,5 cm x 137 +/- 2,5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pacjenta, wymiary 150 +/- 2,5 cm x 141 +/- 2,5 cm, folia do nacięcia 10 x 10 cm z workiem i knotem odciekowym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 chirurgiczny SMS  rozmiar XL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Ręczniki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na oko (plastikowa)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Kubeczek   60ml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Opatrunek na oko 8 x 6cm  niepylący nieklejący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5ml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3ml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 ml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Spongostany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-( celuloza absorbująca)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Pean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zaciskowy,plastikowy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stolik Mayo, wymiary 58 x 94 cm (+/- 2,5cm)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Gazy (9 x 5 cm)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Osłony na podłokietniki na fotel operatora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dł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80 cm, szerokość 34 cm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Sterylna osłona na ekran aparatu (43 +-2,5 cm x 50 +- 2,5cm)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taca plastikowa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23G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soft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Retrobulbar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/23G/Atkinson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kaniula19G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y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witrektom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pneumatyczny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światłowód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shielded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kaseta jednorazowa z drenem i workiem  odciekowym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 trokarów one step 23G( zestaw =3 trokary)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ac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sterylna naklejka na ekran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dren płyn-powietrze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ae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dren VGPC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Zestaw do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fakowitrektomii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23Ga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Obłożenie na stolik, wymiary 150 x137 cm (+/- 2,5 cm 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pacjenta, wymiary 150 x141cm (+/- 2,5 cm) , folia do nacięcia 10 x 10 cm z workiem i knotem odciekowym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chirurgiczny SMS rozmiar XL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Ręczniki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na oko (plastikowa)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Kubeczek  60ml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Opatrunek na oko 8 x 6cm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5ml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3ml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 ml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Spongostany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- celuloza absorbująca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Pean zaciskowy   plastikowy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stolik Mayo, wymiary 58 x 94 cm  (+/-2,5cm)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Gazy (9 x 5 cm)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Osłony na podłokietniki na fotel operatora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dł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80 cm, szerokość 34 cm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Sterylna osłona na ekran aparatu 43 x50cm(+/-2,5 cm 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taca plastikowa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23G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soft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kaniula19G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y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witrektomii pneumatyczny 23G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światłowód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shielded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kaseta jednorazowa z drenem i workiem  odciekowym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 trokarów one step 23G( zestaw =3 trokary)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ac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sterylna naklejka na ekran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dren płyn-powietrze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ae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dren VGPC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af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kaniula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hydrodyssekcji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-27G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komory przedniej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Rycroft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22mm  21G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kaniula  Atkinson  23G               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ai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usuwania kory  23G 16mm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sterylny rozmiar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Witrektom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pneumatyczny 23 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op.=6szt.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Kaseta jednodniowa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Dreny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irrygacyjno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-aspiracyjne do kasety jednodniowej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3300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Klucz wielorazowy  do igieł z poz.7,8,9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Igła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fako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na cięcie 2,2mm  zagięta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flare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(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, komora, rękaw irygacyjny, klucz) 20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resterylizacji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op.=6szt.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Igła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fako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na cięcie 2,2mm  prosta (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, komora, rękaw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irrygacyjny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, klucz) 20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resterylizacji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op.=6szt.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Igła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fako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na cięcie 2,2mm,  zagięta 30stopni, 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flare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(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, komora, rękaw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irrygacyjny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, klucz) 20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resterylizacji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=6szt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Rękaw irygacyjny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op.=6szt.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Sonda laserowa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stepped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, 23G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op.=6szt.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Zestaw do podaży/usuwania oleju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op.=5szt.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Kaniula do podaży oleju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op.=5szt.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Dren do usuwania oleju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=6szt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Dren Irygacyjny do zabiegów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fakowitrektomii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=6szt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Nóż do portu bocznego1,1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=6szt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Nóź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Slit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2,2mm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=6szt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18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 operacyjny do operacji zaćmy.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Obłożenie na stolik, wymiary 150x 137cm( +/- 2,5 cm )wykonane z tworzywa sztucznego pokrytego materiałem absorbującym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pacjenta, wymiary 150x 141 (+/- 2,5 cm)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folia do nacięcia 10 x 10 cm z workiem i knotem odciekowym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chirurgiczny SMS rozmiar XL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Ręczniki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na oko (plastikowa)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Kubeczek  60ml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Opatrunek na oko 8 x 6cm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5ml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3ml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 ml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Spongostany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Pean zaciskowy plastikowy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stolik Mayo, wymiary (58 x 94 cm ) 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 (+/- 2,5 cm)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Gazy (9 x 5 cm)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Osłony na podłokietniki na fotel operatora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dł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80 cm, szerokość 34 cm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Sterylna osłona na ekran aparatu 43x50cm ( +/-2,5 cm)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taca plastikowa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hydrodyssekcji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-27G 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komory przedniej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rycroft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22mm  21G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 Atkinson  23G                     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usuwania kory  23G 16mm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sterylny rozmiar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19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Akcesoria 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witreoretinalne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 ( Pack Uniwersalny): 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250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Obłożenie na stolik, wymiary 150x 137  cm ( +/- 2,5 cm)wykonane z tworzywa sztucznego pokrytego materiałem absorbującym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pacjenta, wymiary 150x 141cm ( +/- 2,5 cm ) , folia do nacięcia 10 x 10 cm z workiem i knotem odciekowym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chirurgiczny SMS rozmiar XL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Ręczniki               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na oko materiał przezroczysty poliwęglan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Kubeczek   60ml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Opatrunek na oko 8 x 6cm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5ml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3ml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 3-częściowa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 ml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Spongostany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Pean zaciskowy   plastikowy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na stolik Mayo, wymiary 58 x 94 cm  (+/-2,5  )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Gazy (9 x 5 cm)                                                                       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Osłony na podłokietniki na fotel operatora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dł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80 cm, szerokość 34 cm          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Sterylna osłona na ekran aparatu 43  x 50cm(+/- 2,5cm)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Taca plastikowa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  <w:tc>
          <w:tcPr>
            <w:tcW w:w="33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9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1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10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Jednorazowe akcesoria okulistyczne 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Igły do podaży dekaliny 23 G ( jednorazowe)</w:t>
            </w:r>
          </w:p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op.a'5szt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\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\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Podwójny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mikroimplant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operacji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przeciwjaskrowej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typu MIGS wykonany z tytanu chirurgicznego, pokryty heparyną załadowany do jednego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injektora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.Średnica wewnętrzna 80um, wymiary 0,3x0,36mm.Dwa sterylne implanty do jednego oka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Wysuwana igła do iniekcji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podsiatkówkowych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41G. Koniec wysuwany 41G, (23G/0,6mm)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op.a'5szt.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Miotełka pokryta pyłem diamentowym 23G, długość całkowita narzędzia 140 mm, rękojeść żłobiona o długości 110 mm, kaniula prowadząca 23G o długości 28 mm, silikonowy koniec pokryty pyłem diamentowym o długości co najmniej 1,5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op.a'5szt.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Jednorazowe rezerwuary do igły fletowej kompatybilna z wielorazową igłą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fako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 Kaniula do znieczulania 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Muthusamy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24G, 32mm,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10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9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Pakiet 11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Akcesoria do witrektomii przedniej i tylnej z możliwością fakoemulsyfikacji,  światłowody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do witrektomii przedniej jednorazowy do aparatu Constellation 23 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spacing w:after="240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Jednorazowe końcówki do wielorazowego uchwytu w formie pęset: (1) pęseta typu ILM  23G, 25G,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(2) pęseta typu „krokodylek” 23G, 25G3.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Jednorazowe końcówki do wielorazowego uchwytu w formie pęset:  pęseta typu „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MAXGrip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” 23G, 25G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Jednorazowe końcówki do wielorazowego uchwytu, nożyczki zakrzywione 23G, nożyczki pionowe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jednorazowy typu V-lance 20G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 sonda do lasera z oświetlaczem z możliwością zagięcia 23g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Wielorazowy uchwyt do jednorazowych narzędzi  z poz.2 , 3i 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Jednorazowe trokary 23Gz 4 mm kaniulami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zaworkami.Ostrze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typuV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-Lance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12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Oświetlacz szerokokątny 23g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op.12szt.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Oświetlacz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Chandelier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25g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op.12szt.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Endosonda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lasera 25g z elastyczną końcówką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Jednorazowa, elastyczna, wysuwana pętla pokryta drobnymi wypustkami do błon ILM lub ERM  23g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Jednorazowa, elastyczna, wysuwana pętla pokryta drobnymi wypustkami do błon ILM lub ERM  25g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  <w:tc>
          <w:tcPr>
            <w:tcW w:w="33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11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9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12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Zestawy  do witrektomii przedniej i tylnej z możliwością fakoemulsyfikacji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33141620-2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Jałowy zestaw do wykonania jednego zabiegu witrektomii tylnej 23G 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25G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obłożenia stolika i CPK 140x140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pacjenta 140x160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igła (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retrobulbar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23G38)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 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pakiet wierzchni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podłokietniki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ręcznik papierowy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osłonka na oko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ocznik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kieliszek 60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gaziki 8x8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przylepce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10ml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5ml 3 cz.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3ml 3 cz.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2,5ml 3cz.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mikrogąbki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"papierosy"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pojemnik do testowania noża do witrektomii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s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Soft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kaniula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t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Igła fletowa 23G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u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endosonda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lasera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w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typu ILM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x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kaseta z drenami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y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pneumatyczny nóż gilotynowy 10000 cięć/min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z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oświetlacz prosty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std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23Ga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linia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ekstruzyjna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trokary z kaniulami z zaworami 23Ga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ac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infuzyjna 4mm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trokar (bez zaworka) 23 Ga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ae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worek na panel przedni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af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worek odpływowy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 ag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3-drożny zawór odcinający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2.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Jałowy zestaw do wykonania jednego zabiegu witrektomii tylnej 23G i fakoemulsyfikacji.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 do podawania oleju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obłożenia stolika i CPK 140x140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pacjenta 140x160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(pakiet wierzchni)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.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hydrodyssekcji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25G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0,9 ABS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Sideport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1,2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Slit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HP 2,4mm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igła (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retrobulbar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23G38)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osłonka na oko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podłokietniki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m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ocznik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kieliszek 60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ręcznik papierowy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mikrogąbki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"papierosy"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pojemnik do testowania noża do witrektomii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s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gaziki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t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przylepce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u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10ml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w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5ml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x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3ml 3cz.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y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</w:t>
            </w:r>
            <w:r w:rsidRPr="00C239B2">
              <w:rPr>
                <w:rFonts w:ascii="Times New Roman" w:eastAsia="Times New Roman" w:hAnsi="Times New Roman"/>
                <w:strike/>
                <w:sz w:val="20"/>
                <w:szCs w:val="20"/>
                <w:lang w:val="pl-PL" w:eastAsia="pl-PL" w:bidi="ar-SA"/>
              </w:rPr>
              <w:t xml:space="preserve"> 2,5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2,0ml 3cz.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z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Soft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kaniula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 aa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kaseta z drenami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pneumatyczny nóż gilotynowy 10000 cięć/min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ac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oświetlacz prosty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std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23Ga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linia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ekstruzyjna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ae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trokary  z kaniulami z  zaworami 23Ga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af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infuzyjna 4mm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trokar (bez zaworka) 23Ga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worek na panel przedni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ai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worek odpływowy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3-drożny zawór odcinający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ak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osłona tacy narzędziowej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al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na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fako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komorą testową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ał</w:t>
            </w:r>
            <w:proofErr w:type="spellEnd"/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Jałowy, jednorazowy, zbiorczo zapakowany zestaw materiałów do operacji zaćmy metodą  fakoemulsyfikacji z kasetą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 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25G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hydrodyssekcji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27G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obłożenia stolika   112x112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obłożenie pacjenta 100x120 z folia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adh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. i torebką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 xml:space="preserve">tip 0.9mm 45’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>typu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>Kelman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eastAsia="pl-PL" w:bidi="ar-S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osłonki na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0,9 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Slit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HP 2,4 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Sideport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1,2 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igła 23G 38 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kaseta z drenami do oferowanego aparatu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osłonka na oko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kieliszek 60ml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kieliszek 30ml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m 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L z ręcznikiem (pakiet wierzchni)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fartuch XL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ocznik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gaziki 8x8cm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przylepce 2,5x13cm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s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10ml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t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20ml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strzykawka 3ml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sączki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ręcznik papierowy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20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 xml:space="preserve">Jałowy zestaw do wykonania jednego zabiegu witrektomii tylnej 25G  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 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kaseta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fakowitrektomii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25G z nożem 20tyś cięć/min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b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25G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c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z silikonową końcówką 25G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d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obłożenie pacjenta 140x160 cm z 2 workami odpływowymi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e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pęseta ILM 25G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f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igła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retrobulbar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23G38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g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plastikowa osłonka na oko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h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podłokietniki 71x80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i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obłożenie na stolik narzędziowy 140x140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j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obłożenie na tacę aparatu 76x145cm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k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kubek plastikowy 60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l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kubek plastikowy 120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ł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L z ręcznikiem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 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fartuch 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n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opatrunek na oko (ocznik)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o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gaziki 8x8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 p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mikrogąbki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''papierosy''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r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przylepiec 2,5x13 cm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s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10 ml LL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t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20 ml LL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u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2 ml LS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w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3 ml LL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x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strzykawka 5 ml LL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y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ręcznik papierowy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1szt.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12</w:t>
            </w: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70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13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Materiały i akcesoria do operacji zaćmy metodą fakoemulsyfikacji, soczewki, płyny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Nóż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Side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Port- nóż grotowy, przeznaczony do paracentezy, o poprzecznej kalibracji: 1,0 mm; 1,2 mm; o obustronnie ostrzonej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Komplet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wiscoelastyków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fakoemulsyfikacji zaćmy o składzie: 1%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 w obj. (0,55 ml) i preparat 3%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hialuronian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sodu + 4% siarczan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chondroityny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(0,50 ml) w sterylnym blistrze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komplet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Sterylny fizjologiczny  roztwór soli do stosowania przy przepłukiwaniu tkanek oka o składzie soli: NaCl 0,64%;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KCl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0,075%; CaCl2 2H2O 0,048%; MgCl2 6H2O 0,03%; C2H3NaO2 3H2O 0,39%; C6H5Na3O7 2H2O 0,17% (roztwór sterylny). Opakowanie jednostkowe 15 ml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36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do ILM 23G sterylna, jednorazowa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Zestaw do podawania i odsysania oleju 20 Ga, 23 Ga, 25 Ga-jednorazowy 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Nici jedwabne 7.0, 3/8 koła,</w:t>
            </w:r>
          </w:p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op.12szt.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280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jednoczęściowa z optyką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asferyczną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wraz z kartridżem do implantacji lub załadowana w zautomatyzowany, wspomagany CO2 system aplikacji posiadający przycisk regulacji prędkości.  akrylowa hydrofobowa o zawartości wody 1,5%  z chromoforami filtrującymi promieniowanie UV i światło niebieskie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Ukątowanie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części haptycznych 0 stopni średnica optyki   6,0  mm długość całkowita 13mm  zakres dioptrażu +6,0D do+ 30,0D ( co 0,5D);  współczynnik refrakcji 1,55 lub więcej. (4 komplety;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indzektor+pęseta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wyboru przez Zamawiającego)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komplet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484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spacing w:after="240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wewnątrzgałkowa, zwijalna jednoczęściowa,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tylno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komorowa do korekcji astygmatyzmu wraz z kartridżem do implantacji: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akrylowa hydrofobowa o stopniu uwodnienia poniżej 0,5%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·         optyka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asferyczna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przednio dwuwypukła powierzchnia optyki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z chromoforem filtrującym promieniowanie UV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oraz chromoforami filtrującymi światło niebieskie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anulacja części haptycznych 0 stopni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współczynnik refrakcji 1,55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średnica optyki 6,0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długość całkowita 13,0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zakres dioptrażu +6,0D do +30,0D (co 0,5D) 31,0D do 34,0D     (co 1 D)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·         moc cylindra 1D, 1.5D, 2.25D, 3D, 3.75D, 4.5D, 5.25D, 6D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komplet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63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wewnątrzgałkowa, zwijalna jednoczęściowa,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tylno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komorowa posiadająca właściwości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pseudoakomodacyjne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wraz z kartridżem do implantacji lub załadowana w zautomatyzowany, wspomagany CO2 system aplikacji posiadający przycisk regulacji prędkości: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akrylowa hydrofobowa o stopniu uwodnienia 1,5%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optyka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asferyczna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optyką dyfrakcyjną,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trifokalna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dodatek mocy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bliży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+3,25D, widzenie pośrednie +2,17D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przednio dwuwypukła powierzchnia optyki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z chromoforem filtrującym promieniowanie UV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oraz chromoforami filtrującymi światło niebieskie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angulacja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części haptycznych 0 stopni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współczynnik refrakcji 1,55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średnica optyki 6,0mm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13,0mm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część optyczna składająca się z centralnej części dyfrakcyjnej podzielonej na 15 koncentrycznych pól, które odpowiadają za widzenie bliskie, pośrednie i dal oraz z peryferyjnej części refrakcyjnej pozwalającej na widzenie dali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zakres dioptrażu +6,0D do +30,0D (co 0,5D) 31,0D do 34,0D (co 1D dostępna tylko 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cartridzem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).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komplet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Implant jaskrowy ( stosowany w celu zwiększenia odpływu): - długość 2,64 mm;  -kształt końcówki: prostokątna i krótka;  -kształt tylnej płytki: kanał boczny;   średnica 50 mikrometrów.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78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Microstent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8mm w kształcie sierpa zmniejszający ciśnienie wewnątrzgałkowe u pacjentów z jaskrą pierwotną otwartego kąta.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Microstent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wykonany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ninitolu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stopu niklu (Ni) i tytanu (Ti) – stopa zapamiętujący pamięć kształtu. Oś wszczepu wynosi odpowiednio 292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µm i 185 µm. Produkt sterylny – sterylizacja promieniowaniem gamma.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78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wielocześciowa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kardridzem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implantacji,akrylowa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hydrofobowa o zawartości wody do 0,5%, części haptyczne z PMMA 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ukątowaniu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5-10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stopni,wielkość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optyki 6,0;długośc całkowita 13mm.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 Zakres dioptrażu -5D do +30,0D (od 6 do 30 co 0,5D)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Współczynnik refrakcji 1,55.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komplet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229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wstępnie załadowana w jednorazowy inżektor lub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cartridzem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wewnątrzgałkowa, zwijalna jednoczęściowa,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tylnokomorowa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 akrylowa hydrofobowa o stopniu uwodnienia poniżej 0,5 %, optyka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asferyczna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dwuwypukła powierzchnia optyki z chromoforem filtrującym promieniowanie UV,  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angulacja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części haptycznych 0 stopni , współczynnik refrakcji 1.55, średnica optyki  6,0 mm, długość całkowita 13,0 mm, zakres dioptrażu 6,00 do 30,00 D co 0,5 D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Soczewka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nagałkowa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plamkowa 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' 6 sztuk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13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76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Pakiet 14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Implanty okulistyczne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CPV 33140000-3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lastRenderedPageBreak/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357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Implant żelowy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przeciwjaskrowy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-  Implant składa się z: żelatyny pochodzenia wieprzowego z dodatkiem aldehydu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glutarowego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, 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1 opakowanie zawiera: jeden gotowy implant w aplikatorze gotowy do implantacji w postaci iniektora, implant w postaci rurki.; długość 6 mm, średnica zewnętrzna150 µm, średnica wewnętrzna 45 µm. Implant przeznaczony do wykonania kanału poprzez twardówkę. Poprzez uwodnienie implantu zyskuje postać/formę elastyczną.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Zastosowanie: zmniejszenie ciśnienia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śródgałkowego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poprzez przepływ cieczy wodnistej oka z przedniej komory oka do przestrzeni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podspojówkowej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14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15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Sprzęt jednorazowy do wykonywania zabiegów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okuloplastycznych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Taśma do podwieszania powiek wykonana z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Poli-tetrafluoroetylenu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(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ePTE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). Długość 150 mm, szerokość 3mm, grubość 0,35mm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Inserter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do wprowadzania zestawów do intubacji dróg łzowych.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Inserter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składający się z systemu do rozszerzania zatyczki oraz końcówki do dylatacji punktu łzowego.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op'3szt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lastRenderedPageBreak/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sterylna,osłona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rogówki PMMA do zabiegów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okuloplastycznych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dla dorosłych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latexową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przyssawką lub  z uchwytem.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Zestaw do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monokanalikowej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intubacji dróg łzowych, długość 40mm, średnica 0,64mm, silikonowy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op.3szt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  <w:tc>
          <w:tcPr>
            <w:tcW w:w="33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15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16- Gazy medyczne o poj.75ml ;jednorazowe narzędzia okulistyczne  </w:t>
            </w:r>
          </w:p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CPV 24111500-0 CPV 33140000-3</w:t>
            </w:r>
          </w:p>
          <w:p w:rsidR="00CD182F" w:rsidRDefault="00CD182F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 medyczny do chirurgii okulistycznej SF6 -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sześciofluoransiarki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(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sulphur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hexafluoride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20%)  , pojemnik 75 ml produkt wielorazowego użytku wraz z zestawem do iniekcji gazu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 medyczny do chirurgii okulistycznej  C2F6  -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szesciofluoroetanol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(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hexafluoroethane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16%) pojemność 75 ml  wraz z zestawem do iniekcji gazu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 okulistyczny C3F8 Multi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octafluoropropane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12 %  -  pojemności 75 ml, produkt wielorazowego użytku wraz z zestawem do iniekcji gazu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Zestaw do podaży gazu-1 strzykawka 60ml, 1 igła 30G,filtr 0,2µm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RS -OIL olej silikonowy 1000 Cs,10ml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RS -OIL  olej silikonowy 5000 Cs, 10ml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Osłonki na oko w opakowaniu.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op.5szt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23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lastRenderedPageBreak/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Barwnik tkankowy przeznaczony do wybarwiania błon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epiretinalnych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oraz błony granicznej wewnętrznej (ILM+ERM)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- skład: 0,18%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trypan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blue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+ 0,03%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blue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life (C48H50N3NaO7S)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rozpuszczony w soli fizjologicznej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buforowany fosforanami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ampułkostrzykawka 0.7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op. 6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25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Dekalina w fiolkach 7 ml o następujących parametrach: Własności fizyczne (przy 25 °C): gęstość [g/cm3]: 1.91 - 1.93 g/cm3; lepkość [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]:  6.2 - 4.4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mPas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; napięcie pary wodnej: 13 mmHg, endotoksyny: &lt; 0.2 EU/ml, wskaźnik refrakcji: 1.32 - 1.30, temperatura wrzenia: 140 - 142°C, niecytotoksyczny zgodnie z ISO 10993-5,test kontaktu bezpośredniego przeprowadzony na dwóch liniach komórkowych: komórki nabłonka barwnikowego siatkówki (ARPE-19), komórki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broblastów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mysich (klon BALB 3T3 A31)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op. 1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Błękit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trypanu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o stężeniu 0.05% w fiolce 1.5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op. 6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Pęseta typu Utrata długość całkowita 85 mm, zakrzywione ramiona robocze, płaska rękojeść, narzędzie stalowe, jednorazowe.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Pęseta chirurgiczna, 1x2 ząbki, 0.1 mm, 90°, platforma robocza 5 mm, narzędzie stalowe, jednorazowe.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chirurgiczna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Gillis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1x2 ząbki, 0.5 mm, 90°, narzędzie stalowe, jednorazowe.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anatomiczna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Castroviejo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zakrzywiona, platforma robocza 6 mm, narzędzie stalowe, jednorazowe.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lastRenderedPageBreak/>
              <w:t>15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Imadło 9 mm proste, bez zamka, narzędzie stalowe, jednorazowe.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Imadło 11 mm zakrzywione, bez zamka, narzędzie stalowe, jednorazowe,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Czoper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końcówka robocza zakrzywiona 1.8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Szpatuła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Clayman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płaska,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Manipulator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Sinskey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szerokość końcówki roboczej 0.2 mm, długość końcówki roboczej 0.7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Castroviejo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zakrzywione, tępo zakończone, długość ostrzy 14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Castroviejo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proste, tępo zakończone, długość ostrzy 14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Vannas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zakrzywione, ostro zakończone, długość ostrzy 10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Westcott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Stitch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zakrzywione, ostro zakończone, długość ostrzy 21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tęczówkowe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Noyes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tępo zakończone,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Rękojeść do skalpela, długość całkowita 125 mm,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Rozwórka Lieberman rozkręcana, 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Pęseta do udrażniania gruczołów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Meiboma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, narzędzie stalowe, jednorazowe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do gradówki 15 mm, długość całkowita 105 mm, narzędzie stalowe, jednorazowe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lastRenderedPageBreak/>
              <w:t>29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chirurgiczna, 1x2 ząbki, 0.12 mm, 90°, platforma robocza 5 mm, narzędzie stalowe, jednorazowe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Stitch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Westcoott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zakrzywione, tępo zakończone, długość ostrzy 22 mm, narzędzie stalowe, jednorazowe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Pęseta do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kapsuloreksji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zakrzywiona, okrągła radełkowana rękojeść, długość całkowita 108 mm, narzędzie stalowe, jednorazowe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Manipulator, narzędzie stalowe, jednorazowe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10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78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Pierścień typu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Malyugin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ring o wielkości 6,25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materiał: polipropylen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kształt - kwadrat z pętlami w kątach do założenia na tęczówkę w komplecie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injektor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jednorazowego użytku do wszczepiania i usuwania ringu z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jednegoportu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operacyjnego.Produkt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sterylny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16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109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17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Soczewki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nagałkowe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oraz materiały okulistyczne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CPV 33731000-3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CPV 33140000-3 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2066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Soczewka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nagałkowa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asferyczna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z dwufazowym procesem polimeryzacji.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Materiał:balafilcon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Stopień uwodnienia:36% 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Średnica : 14.0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Krzyzwizna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bazowa;8.6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Zakres mocy: od +6,00do -6,00D (co 0,25D) oraz od -6,50D do -12,00D(co 0,50D)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op.a'6szt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Zbilansowany roztwór soli fizjologicznej, płyn typu BSS, 500 ml, butelka plastikowa sztywna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2000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2179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Sterylny barwnik do barwienia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błony granicznej wewnętrznej (ILM) i błony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przedsiatkówkowej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(ERM)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Skład;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• 2% luteina rozpuszczalna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• 0,05% PBB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• 0,15% błękit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trypanowy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Opakowanie- szklane ampułkostrzykawki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o pojemności 0,5 ml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op.a'5szt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Sterylny barwnik do barwienia ciała szklistego.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Skład; 2% luteina krystaliczna.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Opakowanie:szklana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fiolka jednorazowego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użytku o pojemności 1 ml.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op.a'10szt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80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Pierścień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dotorebkowy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w jednorazowym aplikatorze, z materiału PMMA, średnica 11 mm, kształt okrągły, blokada tłoka wewnętrzna, samoładujący się mechanizm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17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7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Pakiet 18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Implant żelowy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przeciwjaskrowy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,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CPV 33140000-3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lastRenderedPageBreak/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38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spacing w:after="24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Mikrostent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przeciwjaskrowy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 do drenażu cieczy wodnistej z przedniej komory oka.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• Wykonany z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bikompatybilnego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materiału SIBS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• Całkowita długość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mikrostentu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8,5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• Średnica wewnętrznego kanału 70 mikrometrów, średnica całkowita 350 mikrometrów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• 3 mm od części dystalnej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wyoblenia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stabilizujące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mikrostent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• Zestaw jednorazowych materiałów: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 xml:space="preserve">- nóż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slit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1mm, 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miarka do oznaczenia miejsca wszczepu,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marker,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igła 25G,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kaniula 23G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  <w:tc>
          <w:tcPr>
            <w:tcW w:w="33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18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19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Implanty powiekowe </w:t>
            </w: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Implant powiekowy z  czystej platyny. Rozmiary 0.6,0.8,1,1.2,1.4,1.6,1.8grama.Specialnie cieniowane. Szerokość 5.7-6.5mm, grubość 0,6mm.Sterylizowane tlenkiem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etylenu.Certyfikat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potwierdzający możliwość wykonania rezonansu magnetycznego.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82F" w:rsidRPr="00C239B2" w:rsidRDefault="00CD182F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lastRenderedPageBreak/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Implant powiekowy z czystego złota 99,99%. Rozmiary 0.6,0.8,1,1.2,1.4,1.6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grama.Specialnie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cieniowany. Szerokość 6-6.5mm, grubość 0,6mm.Sterylizowany tlenkiem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etylenu.Certyfikat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potwierdzający możliwość wykonania rezonansu magnetycznego.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Implant powiekowy z czystego złota 99,99%. Rozmiary 0.6,0.8,1,1.2,1.4,1.6 ,1.8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grama.Specialnie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cieniowany. Szerokość 4.5-5mm, grubość 1mm.Sterylizowany tlenkiem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etylenu.Certyfikat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potwierdzający możliwość wykonania rezonansu magnetycznego.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Implant powiekowy z czystego złota 99,99%. Rozmiary 2.0-2.8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grama.Specialnie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cieniowany. Szerokość 5mm, grubość 1mm.Sterylizowany tlenkiem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etylenu.Certyfikat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potwierdzający możliwość wykonania rezonansu magnetycznego.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Zestaw wzorców do doboru implantów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powiekowych.Zestaw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składający się z kasetki i 7 odważników 0.6-1.8g , 100 sztuk dwustronnych hipoalergicznych pasków samoprzylepnych.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zestaw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19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93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20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Retraktory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tęczówkowe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Retraktory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tęczówkowe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wykonane z niebieskiego polipropylenu, który zmniejsza urazy źrenicy, posiada regulowany ogranicznik silikonowy, który zapewnia doskonałą przyczepność i umożliwia regulację wielkości źrenicy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35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20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21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Akcesoria okulistyczne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CPV 33140000-3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Opaska silikonowa 2,5x0,6x125mm Dopuszczenie 2x0,75x125mm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82F" w:rsidRPr="00C239B2" w:rsidRDefault="00CD182F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Opaska Silikonowa z podłużnym żłobieniem 1,25mmx4,5mm, 100mm długości, 2,5mm rowek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Opaska silikonowa z podłużnym żłobieniem 1,5mmx6,0mm, 100mm długości, 2,5mm rowek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Opaska silikonowa z podłużnym żłobieniem, 3,7mmx5,0mm, 100mm długości, 2,5mm rowek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Mufki silikonowe 1mm/2,1 mm typ 70,3cm długości (5szt/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)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Plomba 3mm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Plomba 4mm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Plomba 5mm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Plomba 3x5mm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Plomba 5,5x7,5mm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op.5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lastRenderedPageBreak/>
              <w:t>Razem pakiet nr 21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6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Pakiet nr 22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Implant jaskrowy  </w:t>
            </w: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255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Implant jaskrowy drenujący ( zawór zastawkowy)–  wszczep drenujący, silikonowy z systemem zastawkowym zapobiegającym nadmiernemu drenażowi i zapadnięciu się komory przedniej oka. Stosowany w celu obniżenia ciśnienia wewnątrzgałkowego w jaskrze opornej na inne metody leczenia. Wymagania:- wykonany z silikonu;- grubość 0,9mm;-szerokość 13mm;- długość 16mm;- powierzchnia 184 mm;- długość rurki 25 mm;- średnica zewnętrzna rurki 0,635 mm- pakowany pojedynczo, -sterylny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Test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Schirmera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TearFlo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– metoda rozpoznawania zespołu suchego oka ( mierzona ilość warstwy wodnej łez wydzielonej całkowicie i odruchowo)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op.100szt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204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Implant oczodołowy- kulisty implant z gładką powierzchnią przednią z czterema punktami mocowania i bardziej porowatą powierzchnią tylna umożliwiającą bardzo dobre dopasowanie gałki do oczodołu, wykonany z porowatego polietylenu o wysokiej biokompatybilności. Sterylny, jednorazowy, wysterylizowany tlenkiem etylenu, w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.: 14mm, 16mm, 18mm, 19mm, 20mm, 21mm, 22mm, 23mm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Konformer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przejrzystego akrylu, perforowany, w środku dwa otwory na wentylację i drenaż wydzielin, umożliwiające płukanie podczas pielęgnacji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pozabiegowej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sterylny, jednorazowy, wysterylizowany tlenkiem etylenu, w rozmiarach:  22x19x1,2mm ;  24x21x1,2mm ;  25x22x1,2mm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22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75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23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Paski fluorescencyjne </w:t>
            </w: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CPV 33141000-0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Paski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Fluoresceinowe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Sodium</w:t>
            </w:r>
            <w:proofErr w:type="spellEnd"/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op.100szt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23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79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24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Emiter ultradźwiękowy do wykonywania zabiegów UCP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Emiter ultradźwiękowy do wykonywania zabiegów UCP; sześciostrefowy przetwornik piezoelektryczny; przezroczysty,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biokompatybilny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konus pozycjonujący wykonany z PMMA; rozmiary: 11, 12, 13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24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10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lastRenderedPageBreak/>
              <w:t>Pakiet 25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Setony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przeciwjaskrowe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Jednorazowy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senton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przeciwjaskrowy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,polipropylenowy,gładki0,4mm grubość płytki, bezzaworowy z opóźnionym drenażem do stopniowego formowania pęcherzyka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filtracyjnego.Produkt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sterylny.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Rozmiary;SS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(185mm²)13,5mm x15mm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SL(245mm²)15mm x17mm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  <w:tc>
          <w:tcPr>
            <w:tcW w:w="33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25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46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26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Zestawy do </w:t>
            </w:r>
            <w:proofErr w:type="spellStart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ganiotomii</w:t>
            </w:r>
            <w:proofErr w:type="spellEnd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229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Zestaw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goniotomii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irygacją i aspiracją  oraz końcówkami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bimanualnymi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lock, jednorazowy, sterylny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Szlifowane laserowo ząbkowane ostrze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Zaokrąglony podnóżek pozwala na precyzyjne prowadzenie wzdłuż kanału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Schlemma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Kompatybilny z każdą aparaturą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Phaco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będącego własnością szpitala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255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Zestaw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goniotomii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irygacją i aspiracją typu pro z silikonowym rękawem ułatwiającym nacięcie 2.2-2.5 mm oraz końcówkami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bimanualnymi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luer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lock, jednorazowy, sterylny, szlifowane laserowo ząbkowane ostrze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Zaokrąglony podnóżek pozwala na precyzyjne prowadzenie wzdłuż kanału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Schlemma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.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Kompatybilny z każdą aparaturą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Phaco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będącego własnością szpitala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26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5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27 Wielorazowe  narzędzia okulistyczne </w:t>
            </w:r>
          </w:p>
          <w:p w:rsidR="00CD182F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Czoper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okulistyczny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końcówka 1.25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zagięty pod kątem 60 stopni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Manipulator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Sinskey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zagięty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końcówka 0.25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tępy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125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Manipulator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Piscano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końcówka płaska horyzontalna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Pęseta Bonn prosta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platforma robocza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- 1x2 ząbki, 0.3 mm, 90 stopni zagięte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105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Pęseta Bonn zakrzywiona do szwów 9.0 - 11.0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platforma robocza 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95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Rozwórka Liebermann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rozkręcana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bransze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otwarte 15.0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78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kapsuloreksji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Corydon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zagięta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ramion 12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końcówka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cytostomowa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dwoma znacznikami 2.5 mm oraz 5.0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średnica rękojeści 8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tęczówkowe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proste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ostre ostrza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cięcia 6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100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tęczówkowe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ostre ostrza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cięcia 6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100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Vannas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proste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ostro zakończone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ostrzy 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cięcia 8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Vannas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ostro zakończone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ostrzy 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cięcia 8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Nożyczki oczne do foli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zakrzywione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tępo zakończone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ostrzy 24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105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Imadło McPherson proste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wymiary szczęk 10 mm x 0.5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bez zamka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Imadło McPherson zakrzywione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wymiary szczęk 10 mm x 0.5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bez zamka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Imadło Jacobi proste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szczęk 7.0 x 0.5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bez zamka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120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Imadło Jacobi zakrzywione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szczęk 7.0 x 0.5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bez zamka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120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53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Zgłębiacz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twardówkowy z jednej strony zakończony owalnie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2.5 mm,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z drugiej strony zakończony prostokątnie 2 mm x 4.5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obrotowa rękojeść, długość całkowita 135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narzędzie tytanowe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Kaniula irygacyjna z pętla oraz trzema portami irygacyjnymi 23G, narzędzie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Cyrkiel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Castroviejo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prosty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fiksacyjna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Graefe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Taca do sterylizacji na 20 narzędzi z dwoma matami silikonowymi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Wymiary zewnętrzne: 264mm x 162mm x 45mm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Wymiary wewnętrzne: 254 mm x 152 mm x 38 mm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Linijka ze stali nierdzewnej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Pean Hartmann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Mosquito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prosty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95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Pean Hartmann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Mosquito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zakrzywiony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95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Jaffe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zakrzywione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ostre ostrza, długość cięcia 8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26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Rozszerzadło do dróg łzowych Wilder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rozmiar 1, małe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Rozszerzadło do dróg łzowych Wilder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rozmiar 2, średnie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78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do IOL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Osher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zagięte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 xml:space="preserve">- tępe ostrza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mikroząbkami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do cięcia 2.8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cięcia 5 mm. długość ostrzy 9.5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płaska rękojeść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94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tytanowe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Nożyczki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Westcott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supercut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zagięte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ostre ostrza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cięcia 14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narzędzia 115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Castroviejo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- 1x2 ząbki, 0.5mm 45° zagięta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platforma robocza 6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110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Pęseta chirurgiczna prosta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- 1x2 ząbki 0.5 mm, zagięta pod kątem 90 stopni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długość całkowita 100 mm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Iris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Bayonet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zagięta (bagnetowa)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- 1x2 zęby, 0.1 mm, 90° zagięte</w:t>
            </w: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Hak fiksacyjny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Vera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34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Pęseta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Remky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-Polak zagięta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końcówka w kształcie ząbków 3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długość całkowita 90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do usuwania ciała obcego 20G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trzy ramiona o długości 1.9mm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długość całkowita 130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część robocza ze stali nierdzewnej, rękojeść tytanowa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Manipulator,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Spatula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0.50mm x 0.25mm zagięty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średnica końcówki Ø 0.25mm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Rękojeść do skalpela z miarką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Pętla soczewkowa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15 mm x 4 mm gładka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długość całkowita 140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Łyżka Wells do enukleacji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Łyżeczka do gradówki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rozmiar 2.0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Bonn prosta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platforma robocza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- 1x2 ząbki, 0.12mm, 90 stopni zagięte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długość całkowita 105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epilacyjna 2.0mm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długość całkowita 90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Nożyczki do enukleacji tępe, lekko zagięte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długość całkowita 135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44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Pętle do enukleacji, jednorazowego użytku.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op.a'10szt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Osłonka na oko o wymiarach 8.5mm szerokość x 21mm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długość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pakowane pojedynczo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narzędzie tytanowe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do gradówki mała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końcówka owalna 11 mm x 8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długość całkowita 95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Pęseta do gradówki średnia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końcówka owalna 14 mm x 11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długość całkowita 95 mm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- narzędzie stalowe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Duet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Bimanualna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rękojeść aspiracyjna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kompatybilna z aspiracyjnymi końcówkami MST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Duet </w:t>
            </w:r>
            <w:proofErr w:type="spellStart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Bimanual</w:t>
            </w:r>
            <w:proofErr w:type="spellEnd"/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 xml:space="preserve"> rękojeść irygacyjna</w:t>
            </w: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br/>
              <w:t>kompatybilna z irygacyjną końcówką MST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Końcówka irygacyjna 22G</w:t>
            </w:r>
          </w:p>
          <w:p w:rsidR="00CD182F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Końcówka aspiracyjna 22G z portem 0.3 mm do polerowania</w:t>
            </w:r>
          </w:p>
          <w:p w:rsidR="00CD182F" w:rsidRPr="00C239B2" w:rsidRDefault="00CD182F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27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81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Pakiet nr 28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Wielorazowe narzędzia do przeszczepu warstwowego rogówki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CPV 33140000-3 </w:t>
            </w:r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Rozwórka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Chu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Femto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mechanizemem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"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double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-x" do otwierania powiek ruchem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równoległym,minimalizując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zewnętrzny nacisk na gałkę oczną blansze spłaszczone 13 mm, zakończone kulką,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Dyssektor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rogówkowy, kątowy do DLEK, trzonek pod kątem, proste ostrze 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długosci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12 mm i szerokości 3 mm, z półostrą końcówką w kształcie łopatki,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Odwrócony hak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Sinskey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0,2 mm średnicy, tępo zakończony,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Skraper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śródbłonka, szerokość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 mm,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cieńka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półostra końcówka wygięta pod kątem 90 stopni,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Pęseta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Florakis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śródbłonka, delikatne, odwrócone trójkątne końcówki ustawione pod kątem 75 stopni,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Marker strefy optycznej typu 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Bores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9,0 mm,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7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Kleszczyki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Rosenwasser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DSEK, wyposażone w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cieńkie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łukowate szczęki o długości 12 mm i stoper, zapobiegający zamykaniu się końcówek,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78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Łopatka do manipulowania śródbłonkiem, w kształcie lejka z wycięciem na końcu, do atraumatycznego wprowadzania tkanki śródbłonka, konstrukcja narzędzia obejmuje platformę do umieszczania tkanki oraz zwężającą końcówkę w kształcie lejka, narzędzie wymaga kleszczyków chwytnych do DSEK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9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Kleszczyki chwytne do DSEK, zakrzywione, rozmiar 23G, szczęki przesunięte o 90 stopni od mechanizmu uchwytu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ściskajacego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Dyssektor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Rootman-Goldich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do DMEK, końcówka w kształcie półksiężyca o wymiarach 1x2 mm ze ściętymi krawędziami,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Roler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rogówkowy  typu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Rubenstein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w kształcie silikonowej tulei o szerokości 9 mm, wyrób sterylny jednorazowego użytku.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op.a'3szt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Kaniula do utrzymywania komory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Dahan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, końcówka stożkowa o przekroju owalnym, rozmiar 20 G, teksturowany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tip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, narzędzie stalowe, wielorazowe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127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Sztuczna komora przednia o średnicy 14-18 mm, posiada dwa porty z klamerkami zaciskowymi, komora w kolorze niebieskim w celu kontrastującego tła do lepszej wizualizacji rogówki, wyrób sterylny,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jednorozwego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użytku, wymaga bazy ze stali nierdzewnej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14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Baza ze stali nierdzewnej do sztucznej komory przedniej, wyrób wielorazowy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15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Aluminiowa kaseta do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strylizacji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narzędzi o rozmiarze 327 x  225 x 25 mm, z matą silikonową, podstawa, pokrywa i mata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sa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perforowane, wyrób wielorazowy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sztuka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Razem pakiet nr 28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8A359D" w:rsidTr="00C239B2">
        <w:trPr>
          <w:trHeight w:val="6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bookmarkStart w:id="0" w:name="_GoBack"/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Pakiet nr 29- Gazy medyczne o poj.10ml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 CPV 24111500-0  </w:t>
            </w:r>
            <w:bookmarkEnd w:id="0"/>
          </w:p>
        </w:tc>
      </w:tr>
      <w:tr w:rsidR="00C239B2" w:rsidRPr="00C239B2" w:rsidTr="00C239B2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Opis przedmiotu zamówienia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Parametry dodatkowe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ilości w zestawie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Jednostka miary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jednostkowa netto (zł)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%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>VAT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Wartość netto  (zł)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Cena brutto  (zł)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Nazwa </w:t>
            </w: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kod producenta </w:t>
            </w:r>
          </w:p>
        </w:tc>
      </w:tr>
      <w:tr w:rsidR="00C239B2" w:rsidRPr="00C239B2" w:rsidTr="00CD182F">
        <w:trPr>
          <w:trHeight w:val="102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lastRenderedPageBreak/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 medyczny do chirurgii okulistycznej SF6 -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sześciofluoransiarki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 (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sulphur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hexafluoride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20%)  , pojemnik 10 ml produkt wielorazowego użytku wraz z zestawem do iniekcji gazu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76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Gaz okulistyczny C3F8 Multi </w:t>
            </w:r>
            <w:proofErr w:type="spellStart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octafluoropropane</w:t>
            </w:r>
            <w:proofErr w:type="spellEnd"/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 12 %  -  pojemności 10 ml, produkt wielorazowego użytku wraz z zestawem do iniekcji gazu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op.1szt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x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op.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D182F">
        <w:trPr>
          <w:trHeight w:val="300"/>
        </w:trPr>
        <w:tc>
          <w:tcPr>
            <w:tcW w:w="3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Default="00C239B2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Razem pakiet nr 29</w:t>
            </w: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  <w:p w:rsidR="00CD182F" w:rsidRPr="00C239B2" w:rsidRDefault="00CD182F" w:rsidP="00C239B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9B2" w:rsidRPr="00C239B2" w:rsidRDefault="00C239B2" w:rsidP="00C239B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C239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</w:tr>
      <w:tr w:rsidR="00C239B2" w:rsidRPr="00C239B2" w:rsidTr="00C239B2">
        <w:trPr>
          <w:trHeight w:val="300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9B2" w:rsidRPr="00C239B2" w:rsidRDefault="00C239B2" w:rsidP="00C239B2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</w:tr>
    </w:tbl>
    <w:p w:rsidR="00C239B2" w:rsidRDefault="00C239B2" w:rsidP="009861BF">
      <w:pPr>
        <w:rPr>
          <w:rFonts w:ascii="Times New Roman" w:hAnsi="Times New Roman"/>
          <w:sz w:val="18"/>
          <w:szCs w:val="18"/>
          <w:lang w:val="pl-PL"/>
        </w:rPr>
      </w:pPr>
    </w:p>
    <w:sectPr w:rsidR="00C239B2" w:rsidSect="003E25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59D" w:rsidRDefault="008A359D" w:rsidP="000E1E8B">
      <w:r>
        <w:separator/>
      </w:r>
    </w:p>
  </w:endnote>
  <w:endnote w:type="continuationSeparator" w:id="0">
    <w:p w:rsidR="008A359D" w:rsidRDefault="008A359D" w:rsidP="000E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59D" w:rsidRDefault="008A359D" w:rsidP="000E1E8B">
      <w:r>
        <w:separator/>
      </w:r>
    </w:p>
  </w:footnote>
  <w:footnote w:type="continuationSeparator" w:id="0">
    <w:p w:rsidR="008A359D" w:rsidRDefault="008A359D" w:rsidP="000E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5F15"/>
    <w:multiLevelType w:val="hybridMultilevel"/>
    <w:tmpl w:val="D5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230BE3"/>
    <w:multiLevelType w:val="hybridMultilevel"/>
    <w:tmpl w:val="545E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E83"/>
    <w:multiLevelType w:val="hybridMultilevel"/>
    <w:tmpl w:val="16484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E5358"/>
    <w:multiLevelType w:val="hybridMultilevel"/>
    <w:tmpl w:val="1CAC3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5468"/>
    <w:multiLevelType w:val="hybridMultilevel"/>
    <w:tmpl w:val="AE742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E7492"/>
    <w:multiLevelType w:val="hybridMultilevel"/>
    <w:tmpl w:val="A89A8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A36E4"/>
    <w:multiLevelType w:val="hybridMultilevel"/>
    <w:tmpl w:val="FD92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01045"/>
    <w:multiLevelType w:val="hybridMultilevel"/>
    <w:tmpl w:val="B902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67C1F"/>
    <w:multiLevelType w:val="hybridMultilevel"/>
    <w:tmpl w:val="E91EE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579C2"/>
    <w:multiLevelType w:val="hybridMultilevel"/>
    <w:tmpl w:val="972C0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53827"/>
    <w:multiLevelType w:val="hybridMultilevel"/>
    <w:tmpl w:val="DCD0D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2581F"/>
    <w:multiLevelType w:val="hybridMultilevel"/>
    <w:tmpl w:val="C7FE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62DBE"/>
    <w:multiLevelType w:val="hybridMultilevel"/>
    <w:tmpl w:val="3F9A5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5F56"/>
    <w:multiLevelType w:val="hybridMultilevel"/>
    <w:tmpl w:val="5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35732"/>
    <w:multiLevelType w:val="hybridMultilevel"/>
    <w:tmpl w:val="DA626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92A8A"/>
    <w:multiLevelType w:val="hybridMultilevel"/>
    <w:tmpl w:val="5BCAF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94575"/>
    <w:multiLevelType w:val="hybridMultilevel"/>
    <w:tmpl w:val="B6101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1214E3"/>
    <w:multiLevelType w:val="hybridMultilevel"/>
    <w:tmpl w:val="EF3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51EBB"/>
    <w:multiLevelType w:val="hybridMultilevel"/>
    <w:tmpl w:val="3D2C2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C6CE5"/>
    <w:multiLevelType w:val="hybridMultilevel"/>
    <w:tmpl w:val="4E6C1806"/>
    <w:styleLink w:val="WW8Num29171"/>
    <w:lvl w:ilvl="0" w:tplc="DEF63922">
      <w:start w:val="1"/>
      <w:numFmt w:val="decimal"/>
      <w:lvlText w:val="%1)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C12DC"/>
    <w:multiLevelType w:val="hybridMultilevel"/>
    <w:tmpl w:val="6FA2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E3EE5"/>
    <w:multiLevelType w:val="hybridMultilevel"/>
    <w:tmpl w:val="23B4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2"/>
  </w:num>
  <w:num w:numId="4">
    <w:abstractNumId w:val="16"/>
  </w:num>
  <w:num w:numId="5">
    <w:abstractNumId w:val="0"/>
  </w:num>
  <w:num w:numId="6">
    <w:abstractNumId w:val="10"/>
  </w:num>
  <w:num w:numId="7">
    <w:abstractNumId w:val="11"/>
  </w:num>
  <w:num w:numId="8">
    <w:abstractNumId w:val="8"/>
  </w:num>
  <w:num w:numId="9">
    <w:abstractNumId w:val="18"/>
  </w:num>
  <w:num w:numId="10">
    <w:abstractNumId w:val="9"/>
  </w:num>
  <w:num w:numId="11">
    <w:abstractNumId w:val="2"/>
  </w:num>
  <w:num w:numId="12">
    <w:abstractNumId w:val="22"/>
  </w:num>
  <w:num w:numId="13">
    <w:abstractNumId w:val="5"/>
  </w:num>
  <w:num w:numId="14">
    <w:abstractNumId w:val="3"/>
  </w:num>
  <w:num w:numId="15">
    <w:abstractNumId w:val="13"/>
  </w:num>
  <w:num w:numId="16">
    <w:abstractNumId w:val="6"/>
  </w:num>
  <w:num w:numId="17">
    <w:abstractNumId w:val="17"/>
  </w:num>
  <w:num w:numId="18">
    <w:abstractNumId w:val="19"/>
  </w:num>
  <w:num w:numId="19">
    <w:abstractNumId w:val="14"/>
  </w:num>
  <w:num w:numId="20">
    <w:abstractNumId w:val="21"/>
  </w:num>
  <w:num w:numId="21">
    <w:abstractNumId w:val="4"/>
  </w:num>
  <w:num w:numId="22">
    <w:abstractNumId w:val="15"/>
  </w:num>
  <w:num w:numId="23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85D"/>
    <w:rsid w:val="000532D1"/>
    <w:rsid w:val="0007051D"/>
    <w:rsid w:val="00081759"/>
    <w:rsid w:val="00085358"/>
    <w:rsid w:val="00091E0B"/>
    <w:rsid w:val="000D3AA3"/>
    <w:rsid w:val="000E1E8B"/>
    <w:rsid w:val="000F21E2"/>
    <w:rsid w:val="00110985"/>
    <w:rsid w:val="00124BB9"/>
    <w:rsid w:val="001326A9"/>
    <w:rsid w:val="001509E6"/>
    <w:rsid w:val="00160C1C"/>
    <w:rsid w:val="00187CD3"/>
    <w:rsid w:val="00190F2D"/>
    <w:rsid w:val="001D4E75"/>
    <w:rsid w:val="001D50D6"/>
    <w:rsid w:val="002112EB"/>
    <w:rsid w:val="00215C7A"/>
    <w:rsid w:val="00217A9D"/>
    <w:rsid w:val="00220F40"/>
    <w:rsid w:val="002B11D1"/>
    <w:rsid w:val="002D6D5C"/>
    <w:rsid w:val="002E3FD5"/>
    <w:rsid w:val="002F0ED3"/>
    <w:rsid w:val="00375C10"/>
    <w:rsid w:val="003B766D"/>
    <w:rsid w:val="003D2049"/>
    <w:rsid w:val="003E255C"/>
    <w:rsid w:val="003E4AE4"/>
    <w:rsid w:val="003F51F3"/>
    <w:rsid w:val="00411DF1"/>
    <w:rsid w:val="00411EF0"/>
    <w:rsid w:val="004317EC"/>
    <w:rsid w:val="00435480"/>
    <w:rsid w:val="004457C9"/>
    <w:rsid w:val="00493C6B"/>
    <w:rsid w:val="00510336"/>
    <w:rsid w:val="00552CB1"/>
    <w:rsid w:val="00562E57"/>
    <w:rsid w:val="00565FBD"/>
    <w:rsid w:val="005845C5"/>
    <w:rsid w:val="00590E72"/>
    <w:rsid w:val="005E3AC4"/>
    <w:rsid w:val="006012A3"/>
    <w:rsid w:val="0067328E"/>
    <w:rsid w:val="006742B8"/>
    <w:rsid w:val="00683A01"/>
    <w:rsid w:val="00693139"/>
    <w:rsid w:val="006A43F3"/>
    <w:rsid w:val="006B379B"/>
    <w:rsid w:val="006F6B83"/>
    <w:rsid w:val="007005BD"/>
    <w:rsid w:val="0070535B"/>
    <w:rsid w:val="007131A8"/>
    <w:rsid w:val="00724055"/>
    <w:rsid w:val="00731EE7"/>
    <w:rsid w:val="00736266"/>
    <w:rsid w:val="00742CAD"/>
    <w:rsid w:val="00794BD1"/>
    <w:rsid w:val="007B4C16"/>
    <w:rsid w:val="007E0539"/>
    <w:rsid w:val="008035CA"/>
    <w:rsid w:val="00804871"/>
    <w:rsid w:val="00844A5B"/>
    <w:rsid w:val="008A359D"/>
    <w:rsid w:val="008A76BE"/>
    <w:rsid w:val="008E3846"/>
    <w:rsid w:val="0091219E"/>
    <w:rsid w:val="009409E2"/>
    <w:rsid w:val="00946185"/>
    <w:rsid w:val="009861BF"/>
    <w:rsid w:val="009C2472"/>
    <w:rsid w:val="009E1A6D"/>
    <w:rsid w:val="00A34948"/>
    <w:rsid w:val="00A36D72"/>
    <w:rsid w:val="00A80F34"/>
    <w:rsid w:val="00AC00AC"/>
    <w:rsid w:val="00B221BF"/>
    <w:rsid w:val="00B30D1C"/>
    <w:rsid w:val="00B32E40"/>
    <w:rsid w:val="00B648AA"/>
    <w:rsid w:val="00BE05A5"/>
    <w:rsid w:val="00C239B2"/>
    <w:rsid w:val="00C35CF4"/>
    <w:rsid w:val="00C4175C"/>
    <w:rsid w:val="00C53F53"/>
    <w:rsid w:val="00C55EBE"/>
    <w:rsid w:val="00C6343C"/>
    <w:rsid w:val="00C655D2"/>
    <w:rsid w:val="00C65953"/>
    <w:rsid w:val="00CD182F"/>
    <w:rsid w:val="00D14AEE"/>
    <w:rsid w:val="00DA2E4C"/>
    <w:rsid w:val="00DA3FB7"/>
    <w:rsid w:val="00E04507"/>
    <w:rsid w:val="00E1413D"/>
    <w:rsid w:val="00E150A3"/>
    <w:rsid w:val="00E15C23"/>
    <w:rsid w:val="00E31AD8"/>
    <w:rsid w:val="00E54DEE"/>
    <w:rsid w:val="00E8210C"/>
    <w:rsid w:val="00EC0665"/>
    <w:rsid w:val="00ED494A"/>
    <w:rsid w:val="00EF3E21"/>
    <w:rsid w:val="00EF75DE"/>
    <w:rsid w:val="00F04812"/>
    <w:rsid w:val="00F05BD4"/>
    <w:rsid w:val="00F10A82"/>
    <w:rsid w:val="00F32AD3"/>
    <w:rsid w:val="00F650B9"/>
    <w:rsid w:val="00F711AC"/>
    <w:rsid w:val="00F8585D"/>
    <w:rsid w:val="00F87AFF"/>
    <w:rsid w:val="00FA5DB0"/>
    <w:rsid w:val="00FB339C"/>
    <w:rsid w:val="00FE4A29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29D7D-1A35-4064-AACE-1324F2C2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85D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58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8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1"/>
    <w:qFormat/>
    <w:rsid w:val="00F8585D"/>
    <w:pPr>
      <w:ind w:left="720"/>
      <w:contextualSpacing/>
    </w:pPr>
  </w:style>
  <w:style w:type="table" w:styleId="Tabela-Siatka">
    <w:name w:val="Table Grid"/>
    <w:basedOn w:val="Standardowy"/>
    <w:uiPriority w:val="39"/>
    <w:rsid w:val="00F85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8585D"/>
    <w:rPr>
      <w:b/>
      <w:bCs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1"/>
    <w:qFormat/>
    <w:rsid w:val="00F8585D"/>
    <w:rPr>
      <w:rFonts w:cs="Times New Roman"/>
      <w:sz w:val="24"/>
      <w:szCs w:val="24"/>
      <w:lang w:val="en-US" w:bidi="en-US"/>
    </w:rPr>
  </w:style>
  <w:style w:type="character" w:styleId="Hipercze">
    <w:name w:val="Hyperlink"/>
    <w:uiPriority w:val="99"/>
    <w:rsid w:val="00F8585D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F8585D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585D"/>
    <w:pPr>
      <w:suppressAutoHyphens/>
      <w:spacing w:after="120"/>
    </w:pPr>
    <w:rPr>
      <w:rFonts w:ascii="Times New Roman" w:eastAsia="Times New Roman" w:hAnsi="Times New Roman"/>
      <w:kern w:val="1"/>
      <w:sz w:val="16"/>
      <w:szCs w:val="16"/>
      <w:lang w:val="pl-PL"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8585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customStyle="1" w:styleId="pf0">
    <w:name w:val="pf0"/>
    <w:basedOn w:val="Normalny"/>
    <w:rsid w:val="00F8585D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numbering" w:customStyle="1" w:styleId="WW8Num451211">
    <w:name w:val="WW8Num451211"/>
    <w:rsid w:val="00F8585D"/>
    <w:pPr>
      <w:numPr>
        <w:numId w:val="1"/>
      </w:numPr>
    </w:pPr>
  </w:style>
  <w:style w:type="numbering" w:customStyle="1" w:styleId="WW8Num29171">
    <w:name w:val="WW8Num29171"/>
    <w:rsid w:val="00F8585D"/>
    <w:pPr>
      <w:numPr>
        <w:numId w:val="2"/>
      </w:numPr>
    </w:pPr>
  </w:style>
  <w:style w:type="paragraph" w:customStyle="1" w:styleId="Bezodstpw1">
    <w:name w:val="Bez odstępów1"/>
    <w:link w:val="NoSpacingChar1"/>
    <w:qFormat/>
    <w:rsid w:val="00F8585D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F8585D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F8585D"/>
  </w:style>
  <w:style w:type="paragraph" w:customStyle="1" w:styleId="pkt">
    <w:name w:val="pkt"/>
    <w:basedOn w:val="Normalny"/>
    <w:link w:val="pktZnak"/>
    <w:rsid w:val="00F8585D"/>
    <w:pPr>
      <w:spacing w:before="60" w:after="60"/>
      <w:ind w:left="851" w:hanging="295"/>
      <w:jc w:val="both"/>
    </w:pPr>
    <w:rPr>
      <w:rFonts w:ascii="Times New Roman" w:eastAsia="Times New Roman" w:hAnsi="Times New Roman"/>
      <w:szCs w:val="20"/>
      <w:lang w:val="pl-PL" w:eastAsia="pl-PL" w:bidi="ar-SA"/>
    </w:rPr>
  </w:style>
  <w:style w:type="character" w:customStyle="1" w:styleId="pktZnak">
    <w:name w:val="pkt Znak"/>
    <w:link w:val="pkt"/>
    <w:rsid w:val="00F858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8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85D"/>
    <w:rPr>
      <w:rFonts w:ascii="Segoe UI" w:hAnsi="Segoe UI" w:cs="Segoe UI"/>
      <w:sz w:val="18"/>
      <w:szCs w:val="18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F858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u w:val="single" w:color="000000"/>
      <w:lang w:val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8585D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ytu">
    <w:name w:val="Title"/>
    <w:basedOn w:val="Normalny"/>
    <w:link w:val="TytuZnak"/>
    <w:uiPriority w:val="1"/>
    <w:qFormat/>
    <w:rsid w:val="00F8585D"/>
    <w:pPr>
      <w:widowControl w:val="0"/>
      <w:autoSpaceDE w:val="0"/>
      <w:autoSpaceDN w:val="0"/>
      <w:spacing w:before="70"/>
      <w:ind w:left="228"/>
    </w:pPr>
    <w:rPr>
      <w:rFonts w:ascii="Times New Roman" w:eastAsia="Times New Roman" w:hAnsi="Times New Roman"/>
      <w:b/>
      <w:bCs/>
      <w:lang w:val="pl-PL" w:bidi="ar-SA"/>
    </w:rPr>
  </w:style>
  <w:style w:type="character" w:customStyle="1" w:styleId="TytuZnak">
    <w:name w:val="Tytuł Znak"/>
    <w:basedOn w:val="Domylnaczcionkaakapitu"/>
    <w:link w:val="Tytu"/>
    <w:uiPriority w:val="1"/>
    <w:rsid w:val="00F8585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l-PL" w:bidi="ar-SA"/>
    </w:rPr>
  </w:style>
  <w:style w:type="paragraph" w:customStyle="1" w:styleId="Default">
    <w:name w:val="Default"/>
    <w:rsid w:val="00F858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E8B"/>
    <w:rPr>
      <w:rFonts w:cs="Times New Roman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E8B"/>
    <w:rPr>
      <w:rFonts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1E8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31EE7"/>
    <w:rPr>
      <w:color w:val="954F72"/>
      <w:u w:val="single"/>
    </w:rPr>
  </w:style>
  <w:style w:type="paragraph" w:customStyle="1" w:styleId="msonormal0">
    <w:name w:val="msonormal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font5">
    <w:name w:val="font5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font6">
    <w:name w:val="font6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font7">
    <w:name w:val="font7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64">
    <w:name w:val="xl6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5">
    <w:name w:val="xl6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6">
    <w:name w:val="xl6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7">
    <w:name w:val="xl6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8">
    <w:name w:val="xl6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69">
    <w:name w:val="xl6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0">
    <w:name w:val="xl7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71">
    <w:name w:val="xl71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2">
    <w:name w:val="xl7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3">
    <w:name w:val="xl7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4">
    <w:name w:val="xl7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75">
    <w:name w:val="xl7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6">
    <w:name w:val="xl7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7">
    <w:name w:val="xl7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8">
    <w:name w:val="xl7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9">
    <w:name w:val="xl7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80">
    <w:name w:val="xl8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1">
    <w:name w:val="xl8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2">
    <w:name w:val="xl8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3">
    <w:name w:val="xl8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4">
    <w:name w:val="xl8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5">
    <w:name w:val="xl85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6">
    <w:name w:val="xl8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7">
    <w:name w:val="xl8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8">
    <w:name w:val="xl8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9">
    <w:name w:val="xl89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90">
    <w:name w:val="xl90"/>
    <w:basedOn w:val="Normalny"/>
    <w:rsid w:val="00731EE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1">
    <w:name w:val="xl91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2">
    <w:name w:val="xl9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93">
    <w:name w:val="xl9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4">
    <w:name w:val="xl9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5">
    <w:name w:val="xl9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6">
    <w:name w:val="xl9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7">
    <w:name w:val="xl9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8">
    <w:name w:val="xl9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9">
    <w:name w:val="xl9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0">
    <w:name w:val="xl10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1">
    <w:name w:val="xl10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2">
    <w:name w:val="xl10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3">
    <w:name w:val="xl103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4">
    <w:name w:val="xl104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5">
    <w:name w:val="xl10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6">
    <w:name w:val="xl10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7">
    <w:name w:val="xl107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8">
    <w:name w:val="xl10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9">
    <w:name w:val="xl10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0">
    <w:name w:val="xl11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1">
    <w:name w:val="xl11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2">
    <w:name w:val="xl11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3">
    <w:name w:val="xl11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4">
    <w:name w:val="xl11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5">
    <w:name w:val="xl11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6">
    <w:name w:val="xl11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7">
    <w:name w:val="xl11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8">
    <w:name w:val="xl11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9">
    <w:name w:val="xl11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0">
    <w:name w:val="xl12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1">
    <w:name w:val="xl12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2">
    <w:name w:val="xl12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3">
    <w:name w:val="xl12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4">
    <w:name w:val="xl124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5">
    <w:name w:val="xl125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6">
    <w:name w:val="xl12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7">
    <w:name w:val="xl127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8">
    <w:name w:val="xl12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9">
    <w:name w:val="xl12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0">
    <w:name w:val="xl13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1">
    <w:name w:val="xl13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2">
    <w:name w:val="xl13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3">
    <w:name w:val="xl133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4">
    <w:name w:val="xl13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5">
    <w:name w:val="xl13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6">
    <w:name w:val="xl13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7">
    <w:name w:val="xl137"/>
    <w:basedOn w:val="Normalny"/>
    <w:rsid w:val="00731EE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8">
    <w:name w:val="xl138"/>
    <w:basedOn w:val="Normalny"/>
    <w:rsid w:val="00731EE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9">
    <w:name w:val="xl13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0">
    <w:name w:val="xl14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1">
    <w:name w:val="xl14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2">
    <w:name w:val="xl142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3">
    <w:name w:val="xl14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4">
    <w:name w:val="xl144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5">
    <w:name w:val="xl14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6">
    <w:name w:val="xl14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7">
    <w:name w:val="xl147"/>
    <w:basedOn w:val="Normalny"/>
    <w:rsid w:val="00731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8">
    <w:name w:val="xl14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9">
    <w:name w:val="xl149"/>
    <w:basedOn w:val="Normalny"/>
    <w:rsid w:val="0073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0">
    <w:name w:val="xl15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1">
    <w:name w:val="xl151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2">
    <w:name w:val="xl15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3">
    <w:name w:val="xl15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54">
    <w:name w:val="xl15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5">
    <w:name w:val="xl15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6">
    <w:name w:val="xl15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7">
    <w:name w:val="xl15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8">
    <w:name w:val="xl15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9">
    <w:name w:val="xl15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0">
    <w:name w:val="xl16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1">
    <w:name w:val="xl16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2">
    <w:name w:val="xl16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3">
    <w:name w:val="xl16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4">
    <w:name w:val="xl16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5">
    <w:name w:val="xl1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6">
    <w:name w:val="xl16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7">
    <w:name w:val="xl16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8">
    <w:name w:val="xl16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9">
    <w:name w:val="xl1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0">
    <w:name w:val="xl1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1">
    <w:name w:val="xl17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2">
    <w:name w:val="xl17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3">
    <w:name w:val="xl1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4">
    <w:name w:val="xl17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5">
    <w:name w:val="xl17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6">
    <w:name w:val="xl1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7">
    <w:name w:val="xl1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8">
    <w:name w:val="xl17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9">
    <w:name w:val="xl179"/>
    <w:basedOn w:val="Normalny"/>
    <w:rsid w:val="00DA2E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0">
    <w:name w:val="xl1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81">
    <w:name w:val="xl181"/>
    <w:basedOn w:val="Normalny"/>
    <w:rsid w:val="00DA2E4C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2">
    <w:name w:val="xl18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3">
    <w:name w:val="xl18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4">
    <w:name w:val="xl18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5">
    <w:name w:val="xl185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6">
    <w:name w:val="xl18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187">
    <w:name w:val="xl187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8">
    <w:name w:val="xl18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9">
    <w:name w:val="xl18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0">
    <w:name w:val="xl19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1">
    <w:name w:val="xl19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2">
    <w:name w:val="xl19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3">
    <w:name w:val="xl193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4">
    <w:name w:val="xl19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5">
    <w:name w:val="xl195"/>
    <w:basedOn w:val="Normalny"/>
    <w:rsid w:val="00DA2E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6">
    <w:name w:val="xl196"/>
    <w:basedOn w:val="Normalny"/>
    <w:rsid w:val="00DA2E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7">
    <w:name w:val="xl197"/>
    <w:basedOn w:val="Normalny"/>
    <w:rsid w:val="00DA2E4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8">
    <w:name w:val="xl19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9">
    <w:name w:val="xl19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0">
    <w:name w:val="xl20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1">
    <w:name w:val="xl20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2">
    <w:name w:val="xl20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3">
    <w:name w:val="xl20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4">
    <w:name w:val="xl20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5">
    <w:name w:val="xl20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6">
    <w:name w:val="xl20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7">
    <w:name w:val="xl20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8">
    <w:name w:val="xl20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9">
    <w:name w:val="xl20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0">
    <w:name w:val="xl21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1">
    <w:name w:val="xl21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2">
    <w:name w:val="xl21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3">
    <w:name w:val="xl21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4">
    <w:name w:val="xl21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5">
    <w:name w:val="xl215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6">
    <w:name w:val="xl21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7">
    <w:name w:val="xl21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8">
    <w:name w:val="xl21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9">
    <w:name w:val="xl21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0">
    <w:name w:val="xl22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1">
    <w:name w:val="xl22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2">
    <w:name w:val="xl22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3">
    <w:name w:val="xl223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4">
    <w:name w:val="xl22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5">
    <w:name w:val="xl22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6">
    <w:name w:val="xl22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7">
    <w:name w:val="xl22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8">
    <w:name w:val="xl22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9">
    <w:name w:val="xl22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0">
    <w:name w:val="xl23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1">
    <w:name w:val="xl231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2">
    <w:name w:val="xl23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3">
    <w:name w:val="xl233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34">
    <w:name w:val="xl23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5">
    <w:name w:val="xl235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6">
    <w:name w:val="xl23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7">
    <w:name w:val="xl23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8">
    <w:name w:val="xl238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9">
    <w:name w:val="xl23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0">
    <w:name w:val="xl24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1">
    <w:name w:val="xl24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2">
    <w:name w:val="xl24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3">
    <w:name w:val="xl243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4">
    <w:name w:val="xl244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5">
    <w:name w:val="xl24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6">
    <w:name w:val="xl24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7">
    <w:name w:val="xl24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8">
    <w:name w:val="xl24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9">
    <w:name w:val="xl24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0">
    <w:name w:val="xl250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1">
    <w:name w:val="xl25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2">
    <w:name w:val="xl25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3">
    <w:name w:val="xl253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4">
    <w:name w:val="xl25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5">
    <w:name w:val="xl25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6">
    <w:name w:val="xl25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7">
    <w:name w:val="xl257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8">
    <w:name w:val="xl258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9">
    <w:name w:val="xl259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0">
    <w:name w:val="xl26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1">
    <w:name w:val="xl26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2">
    <w:name w:val="xl26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3">
    <w:name w:val="xl263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4">
    <w:name w:val="xl26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5">
    <w:name w:val="xl2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6">
    <w:name w:val="xl26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7">
    <w:name w:val="xl267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8">
    <w:name w:val="xl26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9">
    <w:name w:val="xl2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0">
    <w:name w:val="xl2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1">
    <w:name w:val="xl271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2">
    <w:name w:val="xl27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3">
    <w:name w:val="xl2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4">
    <w:name w:val="xl27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5">
    <w:name w:val="xl27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6">
    <w:name w:val="xl2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7">
    <w:name w:val="xl2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8">
    <w:name w:val="xl278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9">
    <w:name w:val="xl279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80">
    <w:name w:val="xl2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81">
    <w:name w:val="xl28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F6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0B9"/>
    <w:rPr>
      <w:rFonts w:cs="Times New Roman"/>
      <w:sz w:val="24"/>
      <w:szCs w:val="24"/>
      <w:lang w:val="en-US" w:bidi="en-US"/>
    </w:rPr>
  </w:style>
  <w:style w:type="numbering" w:customStyle="1" w:styleId="Bezlisty1">
    <w:name w:val="Bez listy1"/>
    <w:next w:val="Bezlisty"/>
    <w:uiPriority w:val="99"/>
    <w:semiHidden/>
    <w:unhideWhenUsed/>
    <w:rsid w:val="00B32E40"/>
  </w:style>
  <w:style w:type="table" w:customStyle="1" w:styleId="Tabela-Siatka1">
    <w:name w:val="Tabela - Siatka1"/>
    <w:basedOn w:val="Standardowy"/>
    <w:next w:val="Tabela-Siatka"/>
    <w:uiPriority w:val="59"/>
    <w:rsid w:val="00ED49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8">
    <w:name w:val="font8"/>
    <w:basedOn w:val="Normalny"/>
    <w:rsid w:val="00C239B2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B715-48DB-4410-9D57-2EE7A288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52</Pages>
  <Words>9461</Words>
  <Characters>56768</Characters>
  <Application>Microsoft Office Word</Application>
  <DocSecurity>0</DocSecurity>
  <Lines>473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Łokuciejewska</dc:creator>
  <cp:keywords/>
  <dc:description/>
  <cp:lastModifiedBy>Agnieszka Stanisławska</cp:lastModifiedBy>
  <cp:revision>12</cp:revision>
  <cp:lastPrinted>2025-05-23T06:57:00Z</cp:lastPrinted>
  <dcterms:created xsi:type="dcterms:W3CDTF">2026-03-16T10:05:00Z</dcterms:created>
  <dcterms:modified xsi:type="dcterms:W3CDTF">2026-04-16T07:33:00Z</dcterms:modified>
</cp:coreProperties>
</file>